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C0E4" w14:textId="77777777" w:rsidR="00770A99" w:rsidRPr="00692739" w:rsidRDefault="00770A99" w:rsidP="00770A9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WESTON WATER SUPPLY CORPORATION</w:t>
      </w:r>
    </w:p>
    <w:p w14:paraId="05E2786E" w14:textId="5BC44020" w:rsidR="008D7D52" w:rsidRPr="005A158A" w:rsidRDefault="00F13F2C" w:rsidP="00770A9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</w:t>
      </w:r>
      <w:r w:rsidR="00C0760D" w:rsidRPr="005A158A">
        <w:rPr>
          <w:rFonts w:ascii="Arial" w:hAnsi="Arial" w:cs="Arial"/>
          <w:b/>
          <w:bCs/>
        </w:rPr>
        <w:t xml:space="preserve"> </w:t>
      </w:r>
      <w:r w:rsidR="00770A99" w:rsidRPr="005A158A">
        <w:rPr>
          <w:rFonts w:ascii="Arial" w:hAnsi="Arial" w:cs="Arial"/>
          <w:b/>
          <w:bCs/>
        </w:rPr>
        <w:t xml:space="preserve">MEETING </w:t>
      </w:r>
      <w:r w:rsidR="00D87415">
        <w:rPr>
          <w:rFonts w:ascii="Arial" w:hAnsi="Arial" w:cs="Arial"/>
          <w:b/>
          <w:bCs/>
        </w:rPr>
        <w:t>MINUTES</w:t>
      </w:r>
    </w:p>
    <w:p w14:paraId="49F1B023" w14:textId="0E87AC1C" w:rsidR="00770A99" w:rsidRPr="00692739" w:rsidRDefault="00770A99" w:rsidP="00770A9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>OF THE BOARD OF DIRECTORS</w:t>
      </w:r>
    </w:p>
    <w:p w14:paraId="57FF093A" w14:textId="695C732E" w:rsidR="00770A99" w:rsidRPr="00496E41" w:rsidRDefault="00496E41" w:rsidP="0097217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>Monday,</w:t>
      </w:r>
      <w:r w:rsidR="00770A99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A27EF">
        <w:rPr>
          <w:rFonts w:ascii="Arial" w:hAnsi="Arial" w:cs="Arial"/>
          <w:b/>
          <w:bCs/>
          <w:color w:val="auto"/>
          <w:sz w:val="20"/>
          <w:szCs w:val="20"/>
        </w:rPr>
        <w:t>May 1</w:t>
      </w:r>
      <w:r w:rsidR="00770A99" w:rsidRPr="00496E41">
        <w:rPr>
          <w:rFonts w:ascii="Arial" w:hAnsi="Arial" w:cs="Arial"/>
          <w:b/>
          <w:bCs/>
          <w:color w:val="auto"/>
          <w:sz w:val="20"/>
          <w:szCs w:val="20"/>
        </w:rPr>
        <w:t>, 202</w:t>
      </w:r>
      <w:r w:rsidR="00554495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14:paraId="6E11E017" w14:textId="71EF85E8" w:rsidR="00770A99" w:rsidRPr="00496E41" w:rsidRDefault="00770A99" w:rsidP="00770A9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7:00 p.m. </w:t>
      </w:r>
      <w:r w:rsidR="00225096" w:rsidRPr="00496E41">
        <w:rPr>
          <w:rFonts w:ascii="Arial" w:hAnsi="Arial" w:cs="Arial"/>
          <w:b/>
          <w:bCs/>
          <w:color w:val="auto"/>
          <w:sz w:val="20"/>
          <w:szCs w:val="20"/>
        </w:rPr>
        <w:t>–</w:t>
      </w:r>
      <w:r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25096" w:rsidRPr="00496E41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91287D">
        <w:rPr>
          <w:rFonts w:ascii="Arial" w:hAnsi="Arial" w:cs="Arial"/>
          <w:b/>
          <w:bCs/>
          <w:color w:val="auto"/>
          <w:sz w:val="20"/>
          <w:szCs w:val="20"/>
        </w:rPr>
        <w:t>17</w:t>
      </w:r>
      <w:r w:rsidR="00225096" w:rsidRPr="00496E41">
        <w:rPr>
          <w:rFonts w:ascii="Arial" w:hAnsi="Arial" w:cs="Arial"/>
          <w:b/>
          <w:bCs/>
          <w:color w:val="auto"/>
          <w:sz w:val="20"/>
          <w:szCs w:val="20"/>
        </w:rPr>
        <w:t xml:space="preserve"> Main </w:t>
      </w:r>
      <w:r w:rsidRPr="00496E41">
        <w:rPr>
          <w:rFonts w:ascii="Arial" w:hAnsi="Arial" w:cs="Arial"/>
          <w:b/>
          <w:bCs/>
          <w:color w:val="auto"/>
          <w:sz w:val="20"/>
          <w:szCs w:val="20"/>
        </w:rPr>
        <w:t>St., Weston, TX 75097</w:t>
      </w:r>
    </w:p>
    <w:p w14:paraId="3ECED362" w14:textId="77777777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</w:p>
    <w:p w14:paraId="25D08E88" w14:textId="77777777" w:rsidR="00543E66" w:rsidRDefault="00543E66" w:rsidP="00770A9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685667" w14:textId="78A32508" w:rsidR="00770A99" w:rsidRPr="00692739" w:rsidRDefault="00770A99" w:rsidP="00770A99">
      <w:pPr>
        <w:pStyle w:val="Default"/>
        <w:rPr>
          <w:rFonts w:ascii="Arial" w:hAnsi="Arial" w:cs="Arial"/>
          <w:sz w:val="20"/>
          <w:szCs w:val="20"/>
        </w:rPr>
      </w:pPr>
      <w:r w:rsidRPr="00692739">
        <w:rPr>
          <w:rFonts w:ascii="Arial" w:hAnsi="Arial" w:cs="Arial"/>
          <w:b/>
          <w:bCs/>
          <w:sz w:val="20"/>
          <w:szCs w:val="20"/>
        </w:rPr>
        <w:t xml:space="preserve">Agenda: </w:t>
      </w:r>
    </w:p>
    <w:p w14:paraId="4E5BAF3E" w14:textId="01A3CA33" w:rsidR="00897A76" w:rsidRPr="00566DF8" w:rsidRDefault="00770A99" w:rsidP="00897A76">
      <w:pPr>
        <w:pStyle w:val="Default"/>
        <w:numPr>
          <w:ilvl w:val="0"/>
          <w:numId w:val="8"/>
        </w:numPr>
        <w:spacing w:before="120" w:after="100"/>
        <w:ind w:left="360"/>
        <w:rPr>
          <w:rFonts w:ascii="Arial" w:hAnsi="Arial" w:cs="Arial"/>
          <w:b/>
          <w:bCs/>
          <w:sz w:val="20"/>
          <w:szCs w:val="20"/>
        </w:rPr>
      </w:pPr>
      <w:r w:rsidRPr="00566DF8">
        <w:rPr>
          <w:rFonts w:ascii="Arial" w:hAnsi="Arial" w:cs="Arial"/>
          <w:b/>
          <w:bCs/>
          <w:sz w:val="20"/>
          <w:szCs w:val="20"/>
        </w:rPr>
        <w:t>Roll</w:t>
      </w:r>
      <w:r w:rsidR="007D5939" w:rsidRPr="00566DF8">
        <w:rPr>
          <w:rFonts w:ascii="Arial" w:hAnsi="Arial" w:cs="Arial"/>
          <w:b/>
          <w:bCs/>
          <w:sz w:val="20"/>
          <w:szCs w:val="20"/>
        </w:rPr>
        <w:t xml:space="preserve"> Call; Determination of Quorum</w:t>
      </w:r>
      <w:r w:rsidR="00A242F4" w:rsidRPr="00566DF8">
        <w:rPr>
          <w:rFonts w:ascii="Arial" w:hAnsi="Arial" w:cs="Arial"/>
          <w:b/>
          <w:bCs/>
          <w:sz w:val="20"/>
          <w:szCs w:val="20"/>
        </w:rPr>
        <w:t xml:space="preserve"> of Members Present</w:t>
      </w:r>
      <w:r w:rsidR="009E2724" w:rsidRPr="00566DF8">
        <w:rPr>
          <w:rFonts w:ascii="Arial" w:hAnsi="Arial" w:cs="Arial"/>
          <w:b/>
          <w:bCs/>
          <w:sz w:val="20"/>
          <w:szCs w:val="20"/>
        </w:rPr>
        <w:t xml:space="preserve"> for</w:t>
      </w:r>
      <w:r w:rsidR="00AE55DA">
        <w:rPr>
          <w:rFonts w:ascii="Arial" w:hAnsi="Arial" w:cs="Arial"/>
          <w:b/>
          <w:bCs/>
          <w:sz w:val="20"/>
          <w:szCs w:val="20"/>
        </w:rPr>
        <w:t xml:space="preserve"> Special</w:t>
      </w:r>
      <w:r w:rsidR="009E2724" w:rsidRPr="00566DF8">
        <w:rPr>
          <w:rFonts w:ascii="Arial" w:hAnsi="Arial" w:cs="Arial"/>
          <w:b/>
          <w:bCs/>
          <w:sz w:val="20"/>
          <w:szCs w:val="20"/>
        </w:rPr>
        <w:t xml:space="preserve"> Meeting. </w:t>
      </w:r>
      <w:r w:rsidR="001A666E">
        <w:rPr>
          <w:rFonts w:ascii="Arial" w:hAnsi="Arial" w:cs="Arial"/>
          <w:sz w:val="20"/>
          <w:szCs w:val="20"/>
        </w:rPr>
        <w:t xml:space="preserve">Kevin Thomson called the meeting to order at 7:00 p.m.  Kevin Thomson, Epi Goldstein, Brian Larsen, and Sue Verrill were </w:t>
      </w:r>
      <w:r w:rsidR="00C2569B">
        <w:rPr>
          <w:rFonts w:ascii="Arial" w:hAnsi="Arial" w:cs="Arial"/>
          <w:sz w:val="20"/>
          <w:szCs w:val="20"/>
        </w:rPr>
        <w:t xml:space="preserve">each </w:t>
      </w:r>
      <w:r w:rsidR="001A666E">
        <w:rPr>
          <w:rFonts w:ascii="Arial" w:hAnsi="Arial" w:cs="Arial"/>
          <w:sz w:val="20"/>
          <w:szCs w:val="20"/>
        </w:rPr>
        <w:t xml:space="preserve">present, and therefore </w:t>
      </w:r>
      <w:r w:rsidR="00675B45">
        <w:rPr>
          <w:rFonts w:ascii="Arial" w:hAnsi="Arial" w:cs="Arial"/>
          <w:sz w:val="20"/>
          <w:szCs w:val="20"/>
        </w:rPr>
        <w:t>a quorum of the Board was present.</w:t>
      </w:r>
    </w:p>
    <w:p w14:paraId="36E8E5A9" w14:textId="0C0801FE" w:rsidR="00897A76" w:rsidRDefault="00897A76" w:rsidP="0011018D">
      <w:pPr>
        <w:pStyle w:val="Default"/>
        <w:numPr>
          <w:ilvl w:val="0"/>
          <w:numId w:val="8"/>
        </w:numPr>
        <w:spacing w:before="120" w:after="10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566DF8">
        <w:rPr>
          <w:rFonts w:ascii="Arial" w:hAnsi="Arial" w:cs="Arial"/>
          <w:b/>
          <w:bCs/>
          <w:sz w:val="20"/>
          <w:szCs w:val="20"/>
        </w:rPr>
        <w:t xml:space="preserve">Public Comment. </w:t>
      </w:r>
      <w:r w:rsidR="00770A99" w:rsidRPr="00566DF8">
        <w:rPr>
          <w:rFonts w:ascii="Arial" w:hAnsi="Arial" w:cs="Arial"/>
          <w:b/>
          <w:bCs/>
          <w:sz w:val="20"/>
          <w:szCs w:val="20"/>
        </w:rPr>
        <w:t xml:space="preserve"> </w:t>
      </w:r>
      <w:r w:rsidR="008936DB">
        <w:rPr>
          <w:rFonts w:ascii="Arial" w:hAnsi="Arial" w:cs="Arial"/>
          <w:b/>
          <w:bCs/>
          <w:sz w:val="20"/>
          <w:szCs w:val="20"/>
        </w:rPr>
        <w:t>Limited to 3 minutes per person</w:t>
      </w:r>
      <w:r w:rsidR="008936DB" w:rsidRPr="00897A76">
        <w:rPr>
          <w:rFonts w:ascii="Arial" w:hAnsi="Arial" w:cs="Arial"/>
          <w:b/>
          <w:bCs/>
          <w:sz w:val="20"/>
          <w:szCs w:val="20"/>
        </w:rPr>
        <w:t>.</w:t>
      </w:r>
      <w:r w:rsidR="008936DB">
        <w:rPr>
          <w:rFonts w:ascii="Arial" w:hAnsi="Arial" w:cs="Arial"/>
          <w:b/>
          <w:bCs/>
          <w:sz w:val="20"/>
          <w:szCs w:val="20"/>
        </w:rPr>
        <w:t xml:space="preserve"> Any person that intends to provide public comment must complete and submit a public comment form.  The Board is required to follow the Texas Open Meetings Act in responding to public comments.   </w:t>
      </w:r>
    </w:p>
    <w:p w14:paraId="486018C0" w14:textId="7BF0EE02" w:rsidR="00675B45" w:rsidRPr="00675B45" w:rsidRDefault="00675B45" w:rsidP="00675B45">
      <w:pPr>
        <w:pStyle w:val="Default"/>
        <w:spacing w:before="120" w:after="10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convened in executive session at 7:0</w:t>
      </w:r>
      <w:r w:rsidR="000876D4">
        <w:rPr>
          <w:rFonts w:ascii="Arial" w:hAnsi="Arial" w:cs="Arial"/>
          <w:sz w:val="20"/>
          <w:szCs w:val="20"/>
        </w:rPr>
        <w:t>1 p.m. pursuant to Section 551.071 of the Texas Government Code.</w:t>
      </w:r>
    </w:p>
    <w:p w14:paraId="65D4310A" w14:textId="7C4F86A9" w:rsidR="00892A21" w:rsidRPr="000876D4" w:rsidRDefault="00D50863" w:rsidP="00D53203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66DF8">
        <w:rPr>
          <w:rFonts w:ascii="Arial" w:hAnsi="Arial" w:cs="Arial"/>
          <w:b/>
          <w:bCs/>
          <w:sz w:val="20"/>
          <w:szCs w:val="20"/>
        </w:rPr>
        <w:t xml:space="preserve">Consider settlement proposal </w:t>
      </w:r>
      <w:r w:rsidR="00532E7D">
        <w:rPr>
          <w:rFonts w:ascii="Arial" w:hAnsi="Arial" w:cs="Arial"/>
          <w:b/>
          <w:bCs/>
          <w:sz w:val="20"/>
          <w:szCs w:val="20"/>
        </w:rPr>
        <w:t xml:space="preserve">and agreement </w:t>
      </w:r>
      <w:r w:rsidRPr="00566DF8">
        <w:rPr>
          <w:rFonts w:ascii="Arial" w:hAnsi="Arial" w:cs="Arial"/>
          <w:b/>
          <w:bCs/>
          <w:sz w:val="20"/>
          <w:szCs w:val="20"/>
        </w:rPr>
        <w:t>related to</w:t>
      </w:r>
      <w:r w:rsidR="00892A21" w:rsidRPr="00566DF8">
        <w:rPr>
          <w:rFonts w:ascii="Arial" w:hAnsi="Arial" w:cs="Arial"/>
          <w:b/>
          <w:bCs/>
          <w:sz w:val="20"/>
          <w:szCs w:val="20"/>
        </w:rPr>
        <w:t xml:space="preserve"> </w:t>
      </w:r>
      <w:r w:rsidR="00892A21" w:rsidRPr="00566DF8">
        <w:rPr>
          <w:rFonts w:ascii="Arial" w:hAnsi="Arial" w:cs="Arial"/>
          <w:b/>
          <w:i/>
          <w:iCs/>
          <w:sz w:val="20"/>
          <w:szCs w:val="20"/>
        </w:rPr>
        <w:t>Weston Water Supply Corporation v. Peter Lake, Will McAdams, and Lori Cobos, in their official capacities as Commissioners of the Public Utility Commission of Texas and Honeycreek Venetian, LLC</w:t>
      </w:r>
      <w:r w:rsidR="0091287D" w:rsidRPr="00566DF8">
        <w:rPr>
          <w:rFonts w:ascii="Arial" w:hAnsi="Arial" w:cs="Arial"/>
          <w:b/>
          <w:sz w:val="20"/>
          <w:szCs w:val="20"/>
        </w:rPr>
        <w:t>,</w:t>
      </w:r>
      <w:r w:rsidR="00CF2D9C" w:rsidRPr="00566DF8">
        <w:rPr>
          <w:rFonts w:ascii="Arial" w:hAnsi="Arial" w:cs="Arial"/>
          <w:b/>
          <w:sz w:val="20"/>
          <w:szCs w:val="20"/>
        </w:rPr>
        <w:t xml:space="preserve"> </w:t>
      </w:r>
      <w:r w:rsidR="00C9493B" w:rsidRPr="00566DF8">
        <w:rPr>
          <w:rFonts w:ascii="Arial" w:hAnsi="Arial" w:cs="Arial"/>
          <w:b/>
          <w:sz w:val="20"/>
          <w:szCs w:val="20"/>
        </w:rPr>
        <w:t xml:space="preserve">Case No. </w:t>
      </w:r>
      <w:r w:rsidR="00C9493B" w:rsidRPr="00566DF8">
        <w:rPr>
          <w:rFonts w:ascii="Arial" w:hAnsi="Arial" w:cs="Arial"/>
          <w:b/>
          <w:sz w:val="20"/>
          <w:szCs w:val="20"/>
          <w:shd w:val="clear" w:color="auto" w:fill="FFFFFF"/>
        </w:rPr>
        <w:t>1:21-cv-00608</w:t>
      </w:r>
      <w:r w:rsidR="00C9493B" w:rsidRPr="00566DF8">
        <w:rPr>
          <w:rFonts w:ascii="Arial" w:hAnsi="Arial" w:cs="Arial"/>
          <w:b/>
          <w:sz w:val="20"/>
          <w:szCs w:val="20"/>
        </w:rPr>
        <w:t xml:space="preserve">, </w:t>
      </w:r>
      <w:r w:rsidR="00CF2D9C" w:rsidRPr="00566DF8">
        <w:rPr>
          <w:rFonts w:ascii="Arial" w:hAnsi="Arial" w:cs="Arial"/>
          <w:b/>
          <w:sz w:val="20"/>
          <w:szCs w:val="20"/>
        </w:rPr>
        <w:t>Western District of Texas,</w:t>
      </w:r>
      <w:r w:rsidR="0091287D" w:rsidRPr="00566DF8">
        <w:rPr>
          <w:rFonts w:ascii="Arial" w:hAnsi="Arial" w:cs="Arial"/>
          <w:b/>
          <w:sz w:val="20"/>
          <w:szCs w:val="20"/>
        </w:rPr>
        <w:t xml:space="preserve"> and decertification </w:t>
      </w:r>
      <w:r w:rsidR="00566DF8">
        <w:rPr>
          <w:rFonts w:ascii="Arial" w:hAnsi="Arial" w:cs="Arial"/>
          <w:b/>
          <w:sz w:val="20"/>
          <w:szCs w:val="20"/>
        </w:rPr>
        <w:t>petitions</w:t>
      </w:r>
      <w:r w:rsidR="0091287D" w:rsidRPr="00566DF8">
        <w:rPr>
          <w:rFonts w:ascii="Arial" w:hAnsi="Arial" w:cs="Arial"/>
          <w:b/>
          <w:sz w:val="20"/>
          <w:szCs w:val="20"/>
        </w:rPr>
        <w:t xml:space="preserve"> pending before the Public Utility Commission of Texas.</w:t>
      </w:r>
    </w:p>
    <w:p w14:paraId="2822CDBF" w14:textId="21F7D901" w:rsidR="000876D4" w:rsidRDefault="000876D4" w:rsidP="000876D4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Board adjourned executive session and reconvened into open session at 7:</w:t>
      </w:r>
      <w:r w:rsidR="002B457B">
        <w:rPr>
          <w:rFonts w:ascii="Arial" w:hAnsi="Arial" w:cs="Arial"/>
          <w:bCs/>
          <w:sz w:val="20"/>
          <w:szCs w:val="20"/>
        </w:rPr>
        <w:t>28 p.m. No action was taken in executive session.</w:t>
      </w:r>
    </w:p>
    <w:p w14:paraId="679F5FF6" w14:textId="7CE3A102" w:rsidR="002B457B" w:rsidRDefault="00E3783F" w:rsidP="000876D4">
      <w:pPr>
        <w:pStyle w:val="ListParagraph"/>
        <w:tabs>
          <w:tab w:val="left" w:pos="36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Brian Larsen made a motion to approve the </w:t>
      </w:r>
      <w:r w:rsidR="00BF5CC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ettlement </w:t>
      </w:r>
      <w:r w:rsidR="00BF5CC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greement and Non-Standard Service Agreement with </w:t>
      </w:r>
      <w:r w:rsidR="007C03A7">
        <w:rPr>
          <w:rFonts w:ascii="Arial" w:hAnsi="Arial" w:cs="Arial"/>
          <w:bCs/>
          <w:sz w:val="20"/>
          <w:szCs w:val="20"/>
        </w:rPr>
        <w:t xml:space="preserve">developer </w:t>
      </w:r>
      <w:r>
        <w:rPr>
          <w:rFonts w:ascii="Arial" w:hAnsi="Arial" w:cs="Arial"/>
          <w:bCs/>
          <w:sz w:val="20"/>
          <w:szCs w:val="20"/>
        </w:rPr>
        <w:t>Honeycreek Venetian, LLC</w:t>
      </w:r>
      <w:r w:rsidR="007C03A7">
        <w:rPr>
          <w:rFonts w:ascii="Arial" w:hAnsi="Arial" w:cs="Arial"/>
          <w:bCs/>
          <w:sz w:val="20"/>
          <w:szCs w:val="20"/>
        </w:rPr>
        <w:t xml:space="preserve">/Swisher resulting in the settlement and dismissal of all pending </w:t>
      </w:r>
      <w:r w:rsidR="00243F71">
        <w:rPr>
          <w:rFonts w:ascii="Arial" w:hAnsi="Arial" w:cs="Arial"/>
          <w:bCs/>
          <w:sz w:val="20"/>
          <w:szCs w:val="20"/>
        </w:rPr>
        <w:t>suits/cases between Weston WSC and developer Honeycreek Venetian, LLC/Swisher</w:t>
      </w:r>
      <w:r w:rsidR="009C78FD">
        <w:rPr>
          <w:rFonts w:ascii="Arial" w:hAnsi="Arial" w:cs="Arial"/>
          <w:bCs/>
          <w:sz w:val="20"/>
          <w:szCs w:val="20"/>
        </w:rPr>
        <w:t xml:space="preserve">.  Epi Goldstein seconded the </w:t>
      </w:r>
      <w:r w:rsidR="00BF5CCC">
        <w:rPr>
          <w:rFonts w:ascii="Arial" w:hAnsi="Arial" w:cs="Arial"/>
          <w:bCs/>
          <w:sz w:val="20"/>
          <w:szCs w:val="20"/>
        </w:rPr>
        <w:t xml:space="preserve">motion.  The motion passed unanimously.  </w:t>
      </w:r>
    </w:p>
    <w:p w14:paraId="4D47839B" w14:textId="789E366D" w:rsidR="00770A99" w:rsidRPr="00566DF8" w:rsidRDefault="0067735E" w:rsidP="006773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446" w:hanging="44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66DF8">
        <w:rPr>
          <w:rFonts w:ascii="Arial" w:hAnsi="Arial" w:cs="Arial"/>
          <w:b/>
          <w:bCs/>
          <w:sz w:val="20"/>
          <w:szCs w:val="20"/>
        </w:rPr>
        <w:t>A</w:t>
      </w:r>
      <w:r w:rsidR="00770A99" w:rsidRPr="00566DF8">
        <w:rPr>
          <w:rFonts w:ascii="Arial" w:hAnsi="Arial" w:cs="Arial"/>
          <w:b/>
          <w:bCs/>
          <w:sz w:val="20"/>
          <w:szCs w:val="20"/>
        </w:rPr>
        <w:t xml:space="preserve">djourn. </w:t>
      </w:r>
      <w:r w:rsidR="0056023A">
        <w:rPr>
          <w:rFonts w:ascii="Arial" w:hAnsi="Arial" w:cs="Arial"/>
          <w:b/>
          <w:bCs/>
          <w:sz w:val="20"/>
          <w:szCs w:val="20"/>
        </w:rPr>
        <w:t xml:space="preserve"> </w:t>
      </w:r>
      <w:r w:rsidR="0056023A">
        <w:rPr>
          <w:rFonts w:ascii="Arial" w:hAnsi="Arial" w:cs="Arial"/>
          <w:sz w:val="20"/>
          <w:szCs w:val="20"/>
        </w:rPr>
        <w:t>The meeting was adjourned at 7:31 p.m.</w:t>
      </w:r>
    </w:p>
    <w:p w14:paraId="6AA656CE" w14:textId="3CB32621" w:rsidR="001F24E0" w:rsidRDefault="001F24E0" w:rsidP="00543E6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0A05D499" w14:textId="77777777" w:rsidR="0056023A" w:rsidRDefault="0056023A" w:rsidP="0056023A">
      <w:pPr>
        <w:pStyle w:val="Default"/>
        <w:rPr>
          <w:rFonts w:ascii="Arial" w:hAnsi="Arial" w:cs="Arial"/>
          <w:sz w:val="20"/>
          <w:szCs w:val="20"/>
        </w:rPr>
      </w:pPr>
    </w:p>
    <w:p w14:paraId="6AE77905" w14:textId="53F3F324" w:rsidR="0056023A" w:rsidRPr="0056023A" w:rsidRDefault="0056023A" w:rsidP="0056023A">
      <w:pPr>
        <w:pStyle w:val="Default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Meeting Minutes approved by the Board of Directors on June 26, 2023.  </w:t>
      </w:r>
    </w:p>
    <w:sectPr w:rsidR="0056023A" w:rsidRPr="0056023A" w:rsidSect="001B3AC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05A0" w14:textId="77777777" w:rsidR="00AF754A" w:rsidRDefault="00AF754A" w:rsidP="00500D0D">
      <w:r>
        <w:separator/>
      </w:r>
    </w:p>
  </w:endnote>
  <w:endnote w:type="continuationSeparator" w:id="0">
    <w:p w14:paraId="68AF2D78" w14:textId="77777777" w:rsidR="00AF754A" w:rsidRDefault="00AF754A" w:rsidP="005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69A7" w14:textId="4E96A932" w:rsidR="00500D0D" w:rsidRPr="00543E66" w:rsidRDefault="00500D0D" w:rsidP="00543E66">
    <w:pPr>
      <w:pStyle w:val="Footer"/>
      <w:tabs>
        <w:tab w:val="clear" w:pos="4680"/>
      </w:tabs>
      <w:jc w:val="center"/>
      <w:rPr>
        <w:b/>
        <w:color w:val="002060"/>
        <w:sz w:val="20"/>
        <w:szCs w:val="20"/>
      </w:rPr>
    </w:pPr>
    <w:r w:rsidRPr="00543E66">
      <w:rPr>
        <w:b/>
        <w:color w:val="002060"/>
        <w:sz w:val="20"/>
        <w:szCs w:val="20"/>
      </w:rPr>
      <w:t>Weston Water Supply Corporation</w:t>
    </w:r>
    <w:r w:rsidR="00543E66">
      <w:rPr>
        <w:b/>
        <w:color w:val="002060"/>
        <w:sz w:val="20"/>
        <w:szCs w:val="20"/>
      </w:rPr>
      <w:t xml:space="preserve"> - </w:t>
    </w:r>
    <w:r w:rsidRPr="00543E66">
      <w:rPr>
        <w:b/>
        <w:color w:val="002060"/>
        <w:sz w:val="20"/>
        <w:szCs w:val="20"/>
      </w:rPr>
      <w:t>PO Box 158, Weston TX 75097</w:t>
    </w:r>
  </w:p>
  <w:p w14:paraId="5DE60BE0" w14:textId="5C7F5363" w:rsidR="00500D0D" w:rsidRPr="00543E66" w:rsidRDefault="00500D0D">
    <w:pPr>
      <w:pStyle w:val="Footer"/>
      <w:rPr>
        <w:sz w:val="20"/>
        <w:szCs w:val="20"/>
      </w:rPr>
    </w:pPr>
    <w:r w:rsidRPr="00543E66"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B4C7" w14:textId="77777777" w:rsidR="00AF754A" w:rsidRDefault="00AF754A" w:rsidP="00500D0D">
      <w:r>
        <w:separator/>
      </w:r>
    </w:p>
  </w:footnote>
  <w:footnote w:type="continuationSeparator" w:id="0">
    <w:p w14:paraId="2DF41FA4" w14:textId="77777777" w:rsidR="00AF754A" w:rsidRDefault="00AF754A" w:rsidP="005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B95" w14:textId="77777777" w:rsidR="00500D0D" w:rsidRDefault="00500D0D" w:rsidP="00500D0D">
    <w:pPr>
      <w:pStyle w:val="Header"/>
      <w:jc w:val="right"/>
    </w:pPr>
    <w:r>
      <w:rPr>
        <w:noProof/>
      </w:rPr>
      <w:drawing>
        <wp:inline distT="0" distB="0" distL="0" distR="0" wp14:anchorId="1A758861" wp14:editId="29FD9E32">
          <wp:extent cx="127635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FE5D8" w14:textId="77777777" w:rsidR="00500D0D" w:rsidRPr="00500D0D" w:rsidRDefault="00500D0D" w:rsidP="00500D0D">
    <w:pPr>
      <w:pStyle w:val="Header"/>
      <w:tabs>
        <w:tab w:val="clear" w:pos="9360"/>
        <w:tab w:val="right" w:pos="9540"/>
      </w:tabs>
      <w:ind w:right="198"/>
      <w:jc w:val="right"/>
      <w:rPr>
        <w:b/>
        <w:sz w:val="28"/>
      </w:rPr>
    </w:pPr>
    <w:r w:rsidRPr="00500D0D">
      <w:rPr>
        <w:b/>
        <w:sz w:val="28"/>
      </w:rPr>
      <w:t>Weston,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A5"/>
    <w:multiLevelType w:val="hybridMultilevel"/>
    <w:tmpl w:val="F9EC5C1C"/>
    <w:lvl w:ilvl="0" w:tplc="184EC0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6A8"/>
    <w:multiLevelType w:val="hybridMultilevel"/>
    <w:tmpl w:val="3DC4D612"/>
    <w:lvl w:ilvl="0" w:tplc="F7CCFA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05B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505D"/>
    <w:multiLevelType w:val="hybridMultilevel"/>
    <w:tmpl w:val="8A86C3F0"/>
    <w:lvl w:ilvl="0" w:tplc="65085BD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68E"/>
    <w:multiLevelType w:val="hybridMultilevel"/>
    <w:tmpl w:val="3EEEA230"/>
    <w:lvl w:ilvl="0" w:tplc="8EBC41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6C07"/>
    <w:multiLevelType w:val="hybridMultilevel"/>
    <w:tmpl w:val="762AA16E"/>
    <w:lvl w:ilvl="0" w:tplc="69CA04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8328D"/>
    <w:multiLevelType w:val="hybridMultilevel"/>
    <w:tmpl w:val="83F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1738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496239">
    <w:abstractNumId w:val="6"/>
  </w:num>
  <w:num w:numId="3" w16cid:durableId="1268539571">
    <w:abstractNumId w:val="5"/>
  </w:num>
  <w:num w:numId="4" w16cid:durableId="1937714841">
    <w:abstractNumId w:val="2"/>
  </w:num>
  <w:num w:numId="5" w16cid:durableId="973561840">
    <w:abstractNumId w:val="3"/>
  </w:num>
  <w:num w:numId="6" w16cid:durableId="629553642">
    <w:abstractNumId w:val="4"/>
  </w:num>
  <w:num w:numId="7" w16cid:durableId="1073619627">
    <w:abstractNumId w:val="0"/>
  </w:num>
  <w:num w:numId="8" w16cid:durableId="269973556">
    <w:abstractNumId w:val="1"/>
  </w:num>
  <w:num w:numId="9" w16cid:durableId="2101877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51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0D"/>
    <w:rsid w:val="00054782"/>
    <w:rsid w:val="000876D4"/>
    <w:rsid w:val="00094B3E"/>
    <w:rsid w:val="000B3DF5"/>
    <w:rsid w:val="000D6AEF"/>
    <w:rsid w:val="0011018D"/>
    <w:rsid w:val="00134AA3"/>
    <w:rsid w:val="00156620"/>
    <w:rsid w:val="001A666E"/>
    <w:rsid w:val="001B3AC0"/>
    <w:rsid w:val="001D39DC"/>
    <w:rsid w:val="001F24E0"/>
    <w:rsid w:val="001F28CF"/>
    <w:rsid w:val="00213F46"/>
    <w:rsid w:val="00225096"/>
    <w:rsid w:val="00243F71"/>
    <w:rsid w:val="002779AC"/>
    <w:rsid w:val="002A19D7"/>
    <w:rsid w:val="002B457B"/>
    <w:rsid w:val="003523C2"/>
    <w:rsid w:val="003B6C09"/>
    <w:rsid w:val="003D54B4"/>
    <w:rsid w:val="00401603"/>
    <w:rsid w:val="00414283"/>
    <w:rsid w:val="004877AC"/>
    <w:rsid w:val="00496E41"/>
    <w:rsid w:val="004B0585"/>
    <w:rsid w:val="00500D0D"/>
    <w:rsid w:val="0052746D"/>
    <w:rsid w:val="00532E7D"/>
    <w:rsid w:val="00543E66"/>
    <w:rsid w:val="00554495"/>
    <w:rsid w:val="005562F1"/>
    <w:rsid w:val="0056023A"/>
    <w:rsid w:val="00566DF8"/>
    <w:rsid w:val="00590F4C"/>
    <w:rsid w:val="005A158A"/>
    <w:rsid w:val="0060792A"/>
    <w:rsid w:val="00622738"/>
    <w:rsid w:val="006354D2"/>
    <w:rsid w:val="006373A8"/>
    <w:rsid w:val="00666AAE"/>
    <w:rsid w:val="00675B45"/>
    <w:rsid w:val="0067735E"/>
    <w:rsid w:val="00692739"/>
    <w:rsid w:val="006A27EF"/>
    <w:rsid w:val="006B4711"/>
    <w:rsid w:val="006E0211"/>
    <w:rsid w:val="006F7FA0"/>
    <w:rsid w:val="00723149"/>
    <w:rsid w:val="00755532"/>
    <w:rsid w:val="00770A99"/>
    <w:rsid w:val="007C03A7"/>
    <w:rsid w:val="007D5939"/>
    <w:rsid w:val="007E39A8"/>
    <w:rsid w:val="00866C63"/>
    <w:rsid w:val="00892A21"/>
    <w:rsid w:val="008936DB"/>
    <w:rsid w:val="00897A76"/>
    <w:rsid w:val="008A6CE5"/>
    <w:rsid w:val="008B2DAF"/>
    <w:rsid w:val="008D4FAB"/>
    <w:rsid w:val="008D7D52"/>
    <w:rsid w:val="008E5BDD"/>
    <w:rsid w:val="0091287D"/>
    <w:rsid w:val="00952D0C"/>
    <w:rsid w:val="00972174"/>
    <w:rsid w:val="009767EE"/>
    <w:rsid w:val="00984A1A"/>
    <w:rsid w:val="009A62FF"/>
    <w:rsid w:val="009B00D7"/>
    <w:rsid w:val="009C78FD"/>
    <w:rsid w:val="009E2724"/>
    <w:rsid w:val="009F3F50"/>
    <w:rsid w:val="00A1536E"/>
    <w:rsid w:val="00A242F4"/>
    <w:rsid w:val="00A30AA6"/>
    <w:rsid w:val="00A62677"/>
    <w:rsid w:val="00A92E60"/>
    <w:rsid w:val="00AA2A95"/>
    <w:rsid w:val="00AC38F7"/>
    <w:rsid w:val="00AE55DA"/>
    <w:rsid w:val="00AF754A"/>
    <w:rsid w:val="00B40281"/>
    <w:rsid w:val="00B4212B"/>
    <w:rsid w:val="00B7268D"/>
    <w:rsid w:val="00BC3694"/>
    <w:rsid w:val="00BC618F"/>
    <w:rsid w:val="00BF5CCC"/>
    <w:rsid w:val="00C05555"/>
    <w:rsid w:val="00C0760D"/>
    <w:rsid w:val="00C2569B"/>
    <w:rsid w:val="00C704F8"/>
    <w:rsid w:val="00C776E7"/>
    <w:rsid w:val="00C9493B"/>
    <w:rsid w:val="00CF2D9C"/>
    <w:rsid w:val="00CF34EE"/>
    <w:rsid w:val="00D25008"/>
    <w:rsid w:val="00D301F2"/>
    <w:rsid w:val="00D419D7"/>
    <w:rsid w:val="00D50863"/>
    <w:rsid w:val="00D53203"/>
    <w:rsid w:val="00D87415"/>
    <w:rsid w:val="00DA1861"/>
    <w:rsid w:val="00DA7B89"/>
    <w:rsid w:val="00DB4D60"/>
    <w:rsid w:val="00DF0E24"/>
    <w:rsid w:val="00E3783F"/>
    <w:rsid w:val="00E53FA5"/>
    <w:rsid w:val="00E82FDD"/>
    <w:rsid w:val="00F021CB"/>
    <w:rsid w:val="00F13F2C"/>
    <w:rsid w:val="00F14E05"/>
    <w:rsid w:val="00F57745"/>
    <w:rsid w:val="00F66D7B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0FF13"/>
  <w15:docId w15:val="{7AF6066B-27F7-4B3A-89C6-731D1BB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0D"/>
  </w:style>
  <w:style w:type="paragraph" w:styleId="Footer">
    <w:name w:val="footer"/>
    <w:basedOn w:val="Normal"/>
    <w:link w:val="FooterChar"/>
    <w:uiPriority w:val="99"/>
    <w:unhideWhenUsed/>
    <w:rsid w:val="0050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D0D"/>
  </w:style>
  <w:style w:type="paragraph" w:styleId="BalloonText">
    <w:name w:val="Balloon Text"/>
    <w:basedOn w:val="Normal"/>
    <w:link w:val="BalloonTextChar"/>
    <w:uiPriority w:val="99"/>
    <w:semiHidden/>
    <w:unhideWhenUsed/>
    <w:rsid w:val="0050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D0D"/>
    <w:rPr>
      <w:color w:val="0000FF" w:themeColor="hyperlink"/>
      <w:u w:val="single"/>
    </w:rPr>
  </w:style>
  <w:style w:type="paragraph" w:customStyle="1" w:styleId="Default">
    <w:name w:val="Default"/>
    <w:rsid w:val="00770A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08DAA6F0594DBCD229A84FCE9F55" ma:contentTypeVersion="12" ma:contentTypeDescription="Create a new document." ma:contentTypeScope="" ma:versionID="6dba32741ac8aa41234f02e607aa630f">
  <xsd:schema xmlns:xsd="http://www.w3.org/2001/XMLSchema" xmlns:xs="http://www.w3.org/2001/XMLSchema" xmlns:p="http://schemas.microsoft.com/office/2006/metadata/properties" xmlns:ns2="1b4743fb-ae57-45ce-b69b-0908eb08a482" xmlns:ns3="3945ba0d-262c-4be3-bf9d-e31a95e6b780" targetNamespace="http://schemas.microsoft.com/office/2006/metadata/properties" ma:root="true" ma:fieldsID="21d1d1a9e8662ab3c4134d89930656e0" ns2:_="" ns3:_="">
    <xsd:import namespace="1b4743fb-ae57-45ce-b69b-0908eb08a482"/>
    <xsd:import namespace="3945ba0d-262c-4be3-bf9d-e31a95e6b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43fb-ae57-45ce-b69b-0908eb08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cea0a5-42f3-4ebd-9707-0c6b3d104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5ba0d-262c-4be3-bf9d-e31a95e6b7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cc6a5b-b9d6-48f9-ba92-4fe6f517967f}" ma:internalName="TaxCatchAll" ma:showField="CatchAllData" ma:web="3945ba0d-262c-4be3-bf9d-e31a95e6b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43fb-ae57-45ce-b69b-0908eb08a482">
      <Terms xmlns="http://schemas.microsoft.com/office/infopath/2007/PartnerControls"/>
    </lcf76f155ced4ddcb4097134ff3c332f>
    <TaxCatchAll xmlns="3945ba0d-262c-4be3-bf9d-e31a95e6b780" xsi:nil="true"/>
  </documentManagement>
</p:properties>
</file>

<file path=customXml/itemProps1.xml><?xml version="1.0" encoding="utf-8"?>
<ds:datastoreItem xmlns:ds="http://schemas.openxmlformats.org/officeDocument/2006/customXml" ds:itemID="{E84B53B8-7DF2-49F5-809C-CA78997B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43fb-ae57-45ce-b69b-0908eb08a482"/>
    <ds:schemaRef ds:uri="3945ba0d-262c-4be3-bf9d-e31a95e6b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6B11D-4312-42DD-B1B0-92ECDD097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BB4A-703A-4ECD-B743-BB21FBD33C4E}">
  <ds:schemaRefs>
    <ds:schemaRef ds:uri="http://schemas.microsoft.com/office/2006/metadata/properties"/>
    <ds:schemaRef ds:uri="http://schemas.microsoft.com/office/infopath/2007/PartnerControls"/>
    <ds:schemaRef ds:uri="1b4743fb-ae57-45ce-b69b-0908eb08a482"/>
    <ds:schemaRef ds:uri="3945ba0d-262c-4be3-bf9d-e31a95e6b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Kristen Fancher</cp:lastModifiedBy>
  <cp:revision>3</cp:revision>
  <cp:lastPrinted>2021-11-08T18:03:00Z</cp:lastPrinted>
  <dcterms:created xsi:type="dcterms:W3CDTF">2023-06-26T20:40:00Z</dcterms:created>
  <dcterms:modified xsi:type="dcterms:W3CDTF">2023-06-26T20:42:00Z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0x0101006E3B08DAA6F0594DBCD229A84FCE9F55</vt:lpwstr>
  </property>
  <property fmtid="{D5CDD505-2E9C-101B-9397-08002B2CF9AE}" pid="3" name="MediaServiceImageTags">
    <vt:lpwstr/>
  </property>
</Properties>
</file>